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7E3C3724" w:rsidR="0004559D" w:rsidRPr="00E902D4" w:rsidRDefault="00BB432B" w:rsidP="3AEA3B77">
      <w:pPr>
        <w:overflowPunct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bookmarkStart w:id="0" w:name="_GoBack"/>
      <w:bookmarkEnd w:id="0"/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4A07BD" w:rsidRPr="007D028D">
        <w:rPr>
          <w:rFonts w:ascii="Arial" w:hAnsi="Arial" w:cs="Arial"/>
        </w:rPr>
        <w:tab/>
      </w:r>
      <w:r w:rsidR="0004559D" w:rsidRPr="00E902D4">
        <w:rPr>
          <w:rFonts w:ascii="Arial" w:eastAsia="Arial" w:hAnsi="Arial" w:cs="Arial"/>
        </w:rPr>
        <w:t xml:space="preserve">Praha </w:t>
      </w:r>
      <w:r w:rsidR="00E902D4" w:rsidRPr="00E902D4">
        <w:rPr>
          <w:rFonts w:ascii="Arial" w:eastAsia="Arial" w:hAnsi="Arial" w:cs="Arial"/>
        </w:rPr>
        <w:t>1</w:t>
      </w:r>
      <w:r w:rsidR="008750F3" w:rsidRPr="00E902D4">
        <w:rPr>
          <w:rFonts w:ascii="Arial" w:eastAsia="Arial" w:hAnsi="Arial" w:cs="Arial"/>
        </w:rPr>
        <w:t>.</w:t>
      </w:r>
      <w:r w:rsidR="00514519" w:rsidRPr="00E902D4">
        <w:rPr>
          <w:rFonts w:ascii="Arial" w:eastAsia="Arial" w:hAnsi="Arial" w:cs="Arial"/>
        </w:rPr>
        <w:t xml:space="preserve"> </w:t>
      </w:r>
      <w:r w:rsidR="0016186D" w:rsidRPr="00E902D4">
        <w:rPr>
          <w:rFonts w:ascii="Arial" w:eastAsia="Arial" w:hAnsi="Arial" w:cs="Arial"/>
        </w:rPr>
        <w:t>dubna</w:t>
      </w:r>
      <w:r w:rsidR="00514519" w:rsidRPr="00E902D4">
        <w:rPr>
          <w:rFonts w:ascii="Arial" w:eastAsia="Arial" w:hAnsi="Arial" w:cs="Arial"/>
        </w:rPr>
        <w:t xml:space="preserve"> </w:t>
      </w:r>
      <w:r w:rsidR="00E83A67" w:rsidRPr="00E902D4">
        <w:rPr>
          <w:rFonts w:ascii="Arial" w:eastAsia="Arial" w:hAnsi="Arial" w:cs="Arial"/>
        </w:rPr>
        <w:t>2020</w:t>
      </w:r>
    </w:p>
    <w:p w14:paraId="28EF2B58" w14:textId="375356C4" w:rsidR="0004559D" w:rsidRPr="007D028D" w:rsidRDefault="3AEA3B77" w:rsidP="3AEA3B77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eastAsia="Arial" w:hAnsi="Arial" w:cs="Arial"/>
        </w:rPr>
      </w:pPr>
      <w:r w:rsidRPr="00E902D4">
        <w:rPr>
          <w:rFonts w:ascii="Arial" w:eastAsia="Arial" w:hAnsi="Arial" w:cs="Arial"/>
        </w:rPr>
        <w:t>Počet listů: 2</w:t>
      </w:r>
    </w:p>
    <w:p w14:paraId="28EF2B5A" w14:textId="77777777" w:rsidR="0004559D" w:rsidRPr="007D028D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7D028D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Opatření obecné povahy</w:t>
      </w:r>
    </w:p>
    <w:p w14:paraId="28EF2B5D" w14:textId="77777777" w:rsidR="009C24C6" w:rsidRPr="007D028D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7D028D" w:rsidRDefault="0004559D" w:rsidP="0004559D">
      <w:pPr>
        <w:rPr>
          <w:rFonts w:ascii="Arial" w:hAnsi="Arial" w:cs="Arial"/>
        </w:rPr>
      </w:pPr>
    </w:p>
    <w:p w14:paraId="28EF2B5F" w14:textId="334FC113" w:rsidR="0004559D" w:rsidRPr="007D028D" w:rsidRDefault="3AEA3B77" w:rsidP="3AEA3B77">
      <w:pPr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Vláda České republiky (dále jen „vláda“) jako orgán příslušný podle § 11 odst. 1 zákona č. 191/2016 Sb., o ochraně státních hranic České republiky a o změně souvisejících zákonů (dále jen „zákon o ochraně státních hranic“) a ve smyslu čl. 28 odst. 3 nařízení Evropského parlamentu a Rady (EU) 2016/399, kterým se stanoví kodex Unie o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pravidlech upravujících přeshraniční pohyb osob (dále jen „Schengenský hraniční kodex“) v souvislosti s bezprostřední hrozbou pro veřejný pořádek a vnitřní bezpečnost České republiky spojenou s rozšířením onemocnění COVID-19 způsobeným novým  koronavirem SARS-CoV-2</w:t>
      </w:r>
    </w:p>
    <w:p w14:paraId="28EF2B61" w14:textId="2D2DD99A" w:rsidR="00EB5E3E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179C3C4F" w:rsidR="009C24C6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  <w:b/>
          <w:bCs/>
        </w:rPr>
        <w:t>prodluž</w:t>
      </w:r>
      <w:r w:rsidR="00FD3469">
        <w:rPr>
          <w:rFonts w:ascii="Arial" w:eastAsia="Arial" w:hAnsi="Arial" w:cs="Arial"/>
          <w:b/>
          <w:bCs/>
        </w:rPr>
        <w:t>uje</w:t>
      </w:r>
      <w:r w:rsidRPr="3AEA3B77">
        <w:rPr>
          <w:rFonts w:ascii="Arial" w:eastAsia="Arial" w:hAnsi="Arial" w:cs="Arial"/>
          <w:b/>
          <w:bCs/>
        </w:rPr>
        <w:t xml:space="preserve"> platnost opatření obecné povahy</w:t>
      </w:r>
      <w:r w:rsidR="00FE32AC">
        <w:rPr>
          <w:rFonts w:ascii="Arial" w:eastAsia="Arial" w:hAnsi="Arial" w:cs="Arial"/>
          <w:b/>
          <w:bCs/>
        </w:rPr>
        <w:t xml:space="preserve"> </w:t>
      </w:r>
      <w:r w:rsidR="00B80DE5" w:rsidRPr="0003674F">
        <w:rPr>
          <w:rFonts w:ascii="Arial" w:eastAsia="Arial" w:hAnsi="Arial" w:cs="Arial"/>
        </w:rPr>
        <w:t xml:space="preserve">vlády </w:t>
      </w:r>
      <w:r w:rsidR="00FE32AC" w:rsidRPr="00A626B9">
        <w:rPr>
          <w:rFonts w:ascii="Arial" w:eastAsia="Arial" w:hAnsi="Arial" w:cs="Arial"/>
          <w:bCs/>
        </w:rPr>
        <w:t>o dočasném znovuzavedení ochrany vnitřních hranic České republiky</w:t>
      </w:r>
      <w:r w:rsidRPr="00A626B9">
        <w:rPr>
          <w:rFonts w:ascii="Arial" w:eastAsia="Arial" w:hAnsi="Arial" w:cs="Arial"/>
          <w:bCs/>
        </w:rPr>
        <w:t xml:space="preserve"> </w:t>
      </w:r>
      <w:r w:rsidRPr="00A626B9">
        <w:rPr>
          <w:rFonts w:ascii="Arial" w:eastAsia="Arial" w:hAnsi="Arial" w:cs="Arial"/>
        </w:rPr>
        <w:t xml:space="preserve">ze </w:t>
      </w:r>
      <w:r w:rsidRPr="3AEA3B77">
        <w:rPr>
          <w:rFonts w:ascii="Arial" w:eastAsia="Arial" w:hAnsi="Arial" w:cs="Arial"/>
        </w:rPr>
        <w:t>dne 15. března 2020</w:t>
      </w:r>
      <w:r w:rsidR="004D4742">
        <w:rPr>
          <w:rFonts w:ascii="Arial" w:eastAsia="Arial" w:hAnsi="Arial" w:cs="Arial"/>
        </w:rPr>
        <w:t xml:space="preserve"> ve znění opatření obecné pova</w:t>
      </w:r>
      <w:r w:rsidR="004E41D0">
        <w:rPr>
          <w:rFonts w:ascii="Arial" w:eastAsia="Arial" w:hAnsi="Arial" w:cs="Arial"/>
        </w:rPr>
        <w:t>hy vlády ze dne 16. března 2020</w:t>
      </w:r>
      <w:r w:rsidR="00667BCA">
        <w:rPr>
          <w:rFonts w:ascii="Arial" w:eastAsia="Arial" w:hAnsi="Arial" w:cs="Arial"/>
        </w:rPr>
        <w:t xml:space="preserve"> (dále jen opatření)</w:t>
      </w:r>
      <w:r w:rsidRPr="00A626B9">
        <w:rPr>
          <w:rFonts w:ascii="Arial" w:eastAsia="Arial" w:hAnsi="Arial" w:cs="Arial"/>
          <w:b/>
        </w:rPr>
        <w:t xml:space="preserve"> do</w:t>
      </w:r>
      <w:r w:rsidR="002D2B94">
        <w:rPr>
          <w:rFonts w:ascii="Arial" w:eastAsia="Arial" w:hAnsi="Arial" w:cs="Arial"/>
          <w:b/>
        </w:rPr>
        <w:t> </w:t>
      </w:r>
      <w:r w:rsidRPr="00A626B9">
        <w:rPr>
          <w:rFonts w:ascii="Arial" w:eastAsia="Arial" w:hAnsi="Arial" w:cs="Arial"/>
          <w:b/>
        </w:rPr>
        <w:t xml:space="preserve">24. </w:t>
      </w:r>
      <w:r w:rsidR="00FD4D20" w:rsidRPr="5D7265DA">
        <w:rPr>
          <w:rFonts w:ascii="Arial" w:eastAsia="Arial" w:hAnsi="Arial" w:cs="Arial"/>
          <w:b/>
        </w:rPr>
        <w:t xml:space="preserve">dubna </w:t>
      </w:r>
      <w:r w:rsidRPr="00A626B9">
        <w:rPr>
          <w:rFonts w:ascii="Arial" w:eastAsia="Arial" w:hAnsi="Arial" w:cs="Arial"/>
          <w:b/>
        </w:rPr>
        <w:t>2020 23:59</w:t>
      </w:r>
      <w:r w:rsidR="008E7FA6">
        <w:rPr>
          <w:rFonts w:ascii="Arial" w:eastAsia="Arial" w:hAnsi="Arial" w:cs="Arial"/>
        </w:rPr>
        <w:t>.</w:t>
      </w:r>
    </w:p>
    <w:p w14:paraId="799B8747" w14:textId="3CCF8B86" w:rsidR="002C3C94" w:rsidRDefault="002C3C94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14112F1" w14:textId="2E088E93" w:rsidR="00876050" w:rsidRPr="007D028D" w:rsidRDefault="3AEA3B77" w:rsidP="3AEA3B77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Toto opatření obecné povahy nabývá účinnosti okamžikem vyvěšení a pozbývá platnosti 24. dubna 2020 23:59.</w:t>
      </w:r>
    </w:p>
    <w:p w14:paraId="0E5A2324" w14:textId="598ECAC8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Pr="007D028D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7D028D" w:rsidRDefault="3AEA3B77" w:rsidP="3AEA3B77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Odůvodnění</w:t>
      </w:r>
    </w:p>
    <w:p w14:paraId="22F56CF4" w14:textId="77777777" w:rsidR="00B8478C" w:rsidRPr="007D028D" w:rsidRDefault="00B8478C" w:rsidP="00B8478C">
      <w:pPr>
        <w:rPr>
          <w:rFonts w:ascii="Arial" w:hAnsi="Arial" w:cs="Arial"/>
        </w:rPr>
      </w:pPr>
    </w:p>
    <w:p w14:paraId="4F749895" w14:textId="3030BC4B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 souvislosti s rozšířením onemocnění COVID-19 způsobeným novým  koronavirem SARS-CoV-2 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 Dne 12. března 2020 proto vydalo Ministerstvo vnitra v návaznosti na rozhodnutí vlády mimořádné opatření o dočasném znovuzavedení ochrany vnitřní</w:t>
      </w:r>
      <w:r w:rsidR="00E44542">
        <w:rPr>
          <w:rFonts w:ascii="Arial" w:eastAsia="Arial" w:hAnsi="Arial" w:cs="Arial"/>
        </w:rPr>
        <w:t>ch hranic České republiky č. j. </w:t>
      </w:r>
      <w:r w:rsidRPr="3AEA3B77">
        <w:rPr>
          <w:rFonts w:ascii="Arial" w:eastAsia="Arial" w:hAnsi="Arial" w:cs="Arial"/>
        </w:rPr>
        <w:t>MV-48168-1/OAM-2020, které bylo dne 13.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března 2020 nahrazeno mimořádn</w:t>
      </w:r>
      <w:r w:rsidR="00E44542">
        <w:rPr>
          <w:rFonts w:ascii="Arial" w:eastAsia="Arial" w:hAnsi="Arial" w:cs="Arial"/>
        </w:rPr>
        <w:t>ým opatřením č. j. </w:t>
      </w:r>
      <w:r w:rsidRPr="3AEA3B77">
        <w:rPr>
          <w:rFonts w:ascii="Arial" w:eastAsia="Arial" w:hAnsi="Arial" w:cs="Arial"/>
        </w:rPr>
        <w:t>MV-48168-2/OAM-2020</w:t>
      </w:r>
      <w:r w:rsidR="009D69DD">
        <w:rPr>
          <w:rFonts w:ascii="Arial" w:eastAsia="Arial" w:hAnsi="Arial" w:cs="Arial"/>
        </w:rPr>
        <w:t xml:space="preserve">. Vláda dne 15. března 2020 posledně jmenované mimořádné opatření zrušila v souladu </w:t>
      </w:r>
      <w:r w:rsidR="007B309C">
        <w:rPr>
          <w:rFonts w:ascii="Arial" w:eastAsia="Arial" w:hAnsi="Arial" w:cs="Arial"/>
        </w:rPr>
        <w:t>s</w:t>
      </w:r>
      <w:r w:rsidR="002D2B94">
        <w:rPr>
          <w:rFonts w:ascii="Arial" w:eastAsia="Arial" w:hAnsi="Arial" w:cs="Arial"/>
        </w:rPr>
        <w:t> </w:t>
      </w:r>
      <w:r w:rsidR="007B309C">
        <w:rPr>
          <w:rFonts w:ascii="Arial" w:eastAsia="Arial" w:hAnsi="Arial" w:cs="Arial"/>
        </w:rPr>
        <w:t>§</w:t>
      </w:r>
      <w:r w:rsidR="002D2B94">
        <w:rPr>
          <w:rFonts w:ascii="Arial" w:eastAsia="Arial" w:hAnsi="Arial" w:cs="Arial"/>
        </w:rPr>
        <w:t> </w:t>
      </w:r>
      <w:r w:rsidR="00E35668">
        <w:rPr>
          <w:rFonts w:ascii="Arial" w:eastAsia="Arial" w:hAnsi="Arial" w:cs="Arial"/>
        </w:rPr>
        <w:t xml:space="preserve">11 odst. 4 zákona o </w:t>
      </w:r>
      <w:r w:rsidR="00443106">
        <w:rPr>
          <w:rFonts w:ascii="Arial" w:eastAsia="Arial" w:hAnsi="Arial" w:cs="Arial"/>
        </w:rPr>
        <w:t xml:space="preserve">ohraně státních hranic </w:t>
      </w:r>
      <w:r w:rsidR="009D69DD">
        <w:rPr>
          <w:rFonts w:ascii="Arial" w:eastAsia="Arial" w:hAnsi="Arial" w:cs="Arial"/>
        </w:rPr>
        <w:t xml:space="preserve">a vydala </w:t>
      </w:r>
      <w:r w:rsidRPr="3AEA3B77">
        <w:rPr>
          <w:rFonts w:ascii="Arial" w:eastAsia="Arial" w:hAnsi="Arial" w:cs="Arial"/>
        </w:rPr>
        <w:t>opatření</w:t>
      </w:r>
      <w:r w:rsidR="00552F0F">
        <w:rPr>
          <w:rFonts w:ascii="Arial" w:eastAsia="Arial" w:hAnsi="Arial" w:cs="Arial"/>
        </w:rPr>
        <w:t xml:space="preserve"> </w:t>
      </w:r>
      <w:r w:rsidRPr="3AEA3B77">
        <w:rPr>
          <w:rFonts w:ascii="Arial" w:eastAsia="Arial" w:hAnsi="Arial" w:cs="Arial"/>
        </w:rPr>
        <w:t xml:space="preserve"> obecné povahy</w:t>
      </w:r>
      <w:r w:rsidR="009D69DD">
        <w:rPr>
          <w:rFonts w:ascii="Arial" w:eastAsia="Arial" w:hAnsi="Arial" w:cs="Arial"/>
        </w:rPr>
        <w:t xml:space="preserve"> v</w:t>
      </w:r>
      <w:r w:rsidR="00552F0F">
        <w:rPr>
          <w:rFonts w:ascii="Arial" w:eastAsia="Arial" w:hAnsi="Arial" w:cs="Arial"/>
        </w:rPr>
        <w:t>lády o dočasném znovuzavedení ochrany vnitřních hranic s účinností do 4.dubna 2020 23:59</w:t>
      </w:r>
      <w:r w:rsidR="009D69DD">
        <w:rPr>
          <w:rFonts w:ascii="Arial" w:eastAsia="Arial" w:hAnsi="Arial" w:cs="Arial"/>
        </w:rPr>
        <w:t xml:space="preserve">. Dne 16. března 2020 vláda </w:t>
      </w:r>
      <w:r w:rsidR="0003674F">
        <w:rPr>
          <w:rFonts w:ascii="Arial" w:eastAsia="Arial" w:hAnsi="Arial" w:cs="Arial"/>
        </w:rPr>
        <w:t>toto</w:t>
      </w:r>
      <w:r w:rsidR="009D69DD">
        <w:rPr>
          <w:rFonts w:ascii="Arial" w:eastAsia="Arial" w:hAnsi="Arial" w:cs="Arial"/>
        </w:rPr>
        <w:t xml:space="preserve"> opatření změnila</w:t>
      </w:r>
      <w:r w:rsidR="0076588B">
        <w:rPr>
          <w:rFonts w:ascii="Arial" w:eastAsia="Arial" w:hAnsi="Arial" w:cs="Arial"/>
        </w:rPr>
        <w:t>, pokud se jedná o nově určené místo</w:t>
      </w:r>
      <w:r w:rsidR="00933546">
        <w:rPr>
          <w:rFonts w:ascii="Arial" w:eastAsia="Arial" w:hAnsi="Arial" w:cs="Arial"/>
        </w:rPr>
        <w:t xml:space="preserve"> pro přek</w:t>
      </w:r>
      <w:r w:rsidR="009D69DD">
        <w:rPr>
          <w:rFonts w:ascii="Arial" w:eastAsia="Arial" w:hAnsi="Arial" w:cs="Arial"/>
        </w:rPr>
        <w:t xml:space="preserve">račování vnitřních hranic </w:t>
      </w:r>
      <w:r w:rsidR="0076588B">
        <w:rPr>
          <w:rFonts w:ascii="Arial" w:eastAsia="Arial" w:hAnsi="Arial" w:cs="Arial"/>
        </w:rPr>
        <w:t xml:space="preserve">na hranicích s Německem </w:t>
      </w:r>
      <w:r w:rsidR="007B309C">
        <w:rPr>
          <w:rFonts w:ascii="Arial" w:eastAsia="Arial" w:hAnsi="Arial" w:cs="Arial"/>
        </w:rPr>
        <w:t>(</w:t>
      </w:r>
      <w:r w:rsidR="0076588B">
        <w:rPr>
          <w:rFonts w:ascii="Arial" w:eastAsia="Arial" w:hAnsi="Arial" w:cs="Arial"/>
        </w:rPr>
        <w:t xml:space="preserve">Rumburk </w:t>
      </w:r>
      <w:r w:rsidR="007B309C">
        <w:rPr>
          <w:rFonts w:ascii="Arial" w:eastAsia="Arial" w:hAnsi="Arial" w:cs="Arial"/>
        </w:rPr>
        <w:t>– Neugersdorf III/3/22-III/3/23)</w:t>
      </w:r>
      <w:r w:rsidR="0003674F">
        <w:rPr>
          <w:rFonts w:ascii="Arial" w:eastAsia="Arial" w:hAnsi="Arial" w:cs="Arial"/>
        </w:rPr>
        <w:t>.</w:t>
      </w:r>
    </w:p>
    <w:p w14:paraId="48D66E41" w14:textId="46FA2F31" w:rsidR="00BB0D09" w:rsidRDefault="3AEA3B77" w:rsidP="3AEA3B77">
      <w:pPr>
        <w:spacing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Vzhledem k přetrvávající závažné hrozbě pro veřejný pořádek a vnitřní bezpečnost České republiky vyplývající z nepříznivého vývoje epidemiologické situace vláda rozhodla v souladu s čl. 28 odst. 3 Schengenského hraničního kodexu a § 11 odst. 1</w:t>
      </w:r>
      <w:r w:rsidR="002D2B94">
        <w:rPr>
          <w:rFonts w:ascii="Arial" w:eastAsia="Arial" w:hAnsi="Arial" w:cs="Arial"/>
        </w:rPr>
        <w:t> </w:t>
      </w:r>
      <w:r w:rsidRPr="3AEA3B77">
        <w:rPr>
          <w:rFonts w:ascii="Arial" w:eastAsia="Arial" w:hAnsi="Arial" w:cs="Arial"/>
        </w:rPr>
        <w:t>zákona o ochraně hranic o prodloužení dočasného znovuzavedení ochrany vnitřních hranic České republiky</w:t>
      </w:r>
      <w:r w:rsidR="00825653">
        <w:rPr>
          <w:rFonts w:ascii="Arial" w:eastAsia="Arial" w:hAnsi="Arial" w:cs="Arial"/>
        </w:rPr>
        <w:t xml:space="preserve"> o 20 dní</w:t>
      </w:r>
      <w:r w:rsidRPr="3AEA3B77">
        <w:rPr>
          <w:rFonts w:ascii="Arial" w:eastAsia="Arial" w:hAnsi="Arial" w:cs="Arial"/>
        </w:rPr>
        <w:t xml:space="preserve">, </w:t>
      </w:r>
      <w:r w:rsidR="00825653">
        <w:rPr>
          <w:rFonts w:ascii="Arial" w:eastAsia="Arial" w:hAnsi="Arial" w:cs="Arial"/>
        </w:rPr>
        <w:t>tj.</w:t>
      </w:r>
      <w:r w:rsidRPr="3AEA3B77">
        <w:rPr>
          <w:rFonts w:ascii="Arial" w:eastAsia="Arial" w:hAnsi="Arial" w:cs="Arial"/>
        </w:rPr>
        <w:t xml:space="preserve"> do 24. dubna 2020. </w:t>
      </w:r>
    </w:p>
    <w:p w14:paraId="655088A8" w14:textId="1C968355" w:rsidR="00BB0D09" w:rsidRPr="00B3264B" w:rsidRDefault="3AEA3B77" w:rsidP="00A626B9">
      <w:pPr>
        <w:spacing w:before="120" w:after="120"/>
        <w:jc w:val="both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lastRenderedPageBreak/>
        <w:t xml:space="preserve">Cílem tohoto opatření je zabránit narušování veřejného pořádku v důsledku nekontrolovaného pohybu osob </w:t>
      </w:r>
      <w:r w:rsidR="00B35898">
        <w:rPr>
          <w:rFonts w:ascii="Arial" w:eastAsia="Arial" w:hAnsi="Arial" w:cs="Arial"/>
        </w:rPr>
        <w:t xml:space="preserve">podléhajících </w:t>
      </w:r>
      <w:r w:rsidRPr="3AEA3B77">
        <w:rPr>
          <w:rFonts w:ascii="Arial" w:eastAsia="Arial" w:hAnsi="Arial" w:cs="Arial"/>
        </w:rPr>
        <w:t>op</w:t>
      </w:r>
      <w:r w:rsidR="00E44542">
        <w:rPr>
          <w:rFonts w:ascii="Arial" w:eastAsia="Arial" w:hAnsi="Arial" w:cs="Arial"/>
        </w:rPr>
        <w:t>atřením vydaným v souvislosti s </w:t>
      </w:r>
      <w:r w:rsidRPr="3AEA3B77">
        <w:rPr>
          <w:rFonts w:ascii="Arial" w:eastAsia="Arial" w:hAnsi="Arial" w:cs="Arial"/>
        </w:rPr>
        <w:t xml:space="preserve">nepříznivým vývojem epidemiologické situace. </w:t>
      </w:r>
    </w:p>
    <w:p w14:paraId="5393C0DD" w14:textId="77777777" w:rsidR="00E44542" w:rsidRPr="007D028D" w:rsidRDefault="00E44542" w:rsidP="0004559D">
      <w:pPr>
        <w:rPr>
          <w:rFonts w:ascii="Arial" w:hAnsi="Arial" w:cs="Arial"/>
        </w:rPr>
      </w:pPr>
    </w:p>
    <w:p w14:paraId="28EF2B74" w14:textId="77777777" w:rsidR="0004559D" w:rsidRPr="007D028D" w:rsidRDefault="3AEA3B77" w:rsidP="3AEA3B77">
      <w:pPr>
        <w:jc w:val="center"/>
        <w:rPr>
          <w:rFonts w:ascii="Arial" w:eastAsia="Arial" w:hAnsi="Arial" w:cs="Arial"/>
          <w:b/>
          <w:bCs/>
        </w:rPr>
      </w:pPr>
      <w:r w:rsidRPr="3AEA3B77">
        <w:rPr>
          <w:rFonts w:ascii="Arial" w:eastAsia="Arial" w:hAnsi="Arial" w:cs="Arial"/>
          <w:b/>
          <w:bCs/>
        </w:rPr>
        <w:t>Poučení</w:t>
      </w:r>
    </w:p>
    <w:p w14:paraId="28EF2B75" w14:textId="77777777" w:rsidR="0004559D" w:rsidRPr="007D028D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7D028D" w:rsidRDefault="3AEA3B77" w:rsidP="3AEA3B77">
      <w:pPr>
        <w:pStyle w:val="Zkladntextodsazen"/>
        <w:ind w:firstLine="0"/>
        <w:rPr>
          <w:rFonts w:ascii="Arial" w:eastAsia="Arial" w:hAnsi="Arial" w:cs="Arial"/>
        </w:rPr>
      </w:pPr>
      <w:r w:rsidRPr="3AEA3B77">
        <w:rPr>
          <w:rFonts w:ascii="Arial" w:eastAsia="Arial" w:hAnsi="Arial" w:cs="Arial"/>
        </w:rPr>
        <w:t>Proti tomuto opatření podle § 173 odst. 2 správního řádu nelze podat opravný prostředek.</w:t>
      </w:r>
    </w:p>
    <w:p w14:paraId="28EF2B77" w14:textId="1B2EE766" w:rsidR="0004559D" w:rsidRPr="007D028D" w:rsidRDefault="0004559D" w:rsidP="0004559D">
      <w:pPr>
        <w:rPr>
          <w:rFonts w:ascii="Arial" w:hAnsi="Arial" w:cs="Arial"/>
        </w:rPr>
      </w:pPr>
    </w:p>
    <w:p w14:paraId="716FEA26" w14:textId="6D76B98D" w:rsidR="00B8478C" w:rsidRPr="007D028D" w:rsidRDefault="00B8478C" w:rsidP="0004559D">
      <w:pPr>
        <w:rPr>
          <w:rFonts w:ascii="Arial" w:hAnsi="Arial" w:cs="Arial"/>
        </w:rPr>
      </w:pPr>
    </w:p>
    <w:p w14:paraId="3515D38C" w14:textId="77777777" w:rsidR="007B34D8" w:rsidRPr="007D028D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2EEA012" w14:textId="6945751C" w:rsidR="007B34D8" w:rsidRDefault="007B34D8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01FD2598" w14:textId="407A7C0B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35F586E4" w14:textId="39570C0E" w:rsidR="00863CD4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5B76524C" w14:textId="77777777" w:rsidR="00863CD4" w:rsidRPr="007D028D" w:rsidRDefault="00863CD4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7D028D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7D028D" w14:paraId="28EF2B7E" w14:textId="77777777" w:rsidTr="3AEA3B77">
        <w:tc>
          <w:tcPr>
            <w:tcW w:w="3119" w:type="dxa"/>
          </w:tcPr>
          <w:p w14:paraId="28EF2B7D" w14:textId="594022DC" w:rsidR="0021751B" w:rsidRPr="007D028D" w:rsidRDefault="3AEA3B77" w:rsidP="3AEA3B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AEA3B77">
              <w:rPr>
                <w:rFonts w:ascii="Arial" w:eastAsia="Arial" w:hAnsi="Arial" w:cs="Arial"/>
                <w:b/>
                <w:bCs/>
              </w:rPr>
              <w:t>Ing. Andrej Babiš</w:t>
            </w:r>
          </w:p>
        </w:tc>
      </w:tr>
      <w:tr w:rsidR="0021751B" w:rsidRPr="007D028D" w14:paraId="28EF2B81" w14:textId="77777777" w:rsidTr="3AEA3B77">
        <w:tc>
          <w:tcPr>
            <w:tcW w:w="3119" w:type="dxa"/>
          </w:tcPr>
          <w:p w14:paraId="28EF2B80" w14:textId="5446FAC9" w:rsidR="0021751B" w:rsidRPr="007D028D" w:rsidRDefault="3AEA3B77" w:rsidP="3AEA3B77">
            <w:pPr>
              <w:pStyle w:val="Nadpis2"/>
              <w:jc w:val="center"/>
              <w:rPr>
                <w:rFonts w:ascii="Arial" w:eastAsia="Arial" w:hAnsi="Arial" w:cs="Arial"/>
              </w:rPr>
            </w:pPr>
            <w:r w:rsidRPr="3AEA3B77">
              <w:rPr>
                <w:rFonts w:ascii="Arial" w:eastAsia="Arial" w:hAnsi="Arial" w:cs="Arial"/>
              </w:rPr>
              <w:t>předseda vlády</w:t>
            </w:r>
          </w:p>
        </w:tc>
      </w:tr>
    </w:tbl>
    <w:p w14:paraId="28EF2B82" w14:textId="77777777" w:rsidR="0004559D" w:rsidRPr="007D028D" w:rsidRDefault="0004559D" w:rsidP="007B34D8">
      <w:pPr>
        <w:rPr>
          <w:rFonts w:ascii="Arial" w:hAnsi="Arial" w:cs="Arial"/>
        </w:rPr>
      </w:pPr>
    </w:p>
    <w:sectPr w:rsidR="0004559D" w:rsidRPr="007D028D" w:rsidSect="00E64E38">
      <w:headerReference w:type="default" r:id="rId11"/>
      <w:footerReference w:type="even" r:id="rId12"/>
      <w:footerReference w:type="default" r:id="rId13"/>
      <w:pgSz w:w="11906" w:h="16838" w:code="9"/>
      <w:pgMar w:top="1276" w:right="1134" w:bottom="1701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FC22A" w14:textId="77777777" w:rsidR="00E3625A" w:rsidRDefault="00E3625A">
      <w:r>
        <w:separator/>
      </w:r>
    </w:p>
  </w:endnote>
  <w:endnote w:type="continuationSeparator" w:id="0">
    <w:p w14:paraId="3ACBB204" w14:textId="77777777" w:rsidR="00E3625A" w:rsidRDefault="00E3625A">
      <w:r>
        <w:continuationSeparator/>
      </w:r>
    </w:p>
  </w:endnote>
  <w:endnote w:type="continuationNotice" w:id="1">
    <w:p w14:paraId="491D8FA4" w14:textId="77777777" w:rsidR="00E3625A" w:rsidRDefault="00E3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863CD4" w:rsidRDefault="00863CD4" w:rsidP="0063592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863CD4" w:rsidRDefault="00863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285254"/>
      <w:docPartObj>
        <w:docPartGallery w:val="Page Numbers (Bottom of Page)"/>
        <w:docPartUnique/>
      </w:docPartObj>
    </w:sdtPr>
    <w:sdtEndPr/>
    <w:sdtContent>
      <w:p w14:paraId="60AA31B7" w14:textId="2D5FD39C" w:rsidR="00394FE3" w:rsidRDefault="00394F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A1">
          <w:rPr>
            <w:noProof/>
          </w:rPr>
          <w:t>2</w:t>
        </w:r>
        <w:r>
          <w:fldChar w:fldCharType="end"/>
        </w:r>
      </w:p>
    </w:sdtContent>
  </w:sdt>
  <w:p w14:paraId="0F395D5F" w14:textId="77777777" w:rsidR="00394FE3" w:rsidRDefault="00394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2C4B2" w14:textId="77777777" w:rsidR="00E3625A" w:rsidRDefault="00E3625A">
      <w:r>
        <w:separator/>
      </w:r>
    </w:p>
  </w:footnote>
  <w:footnote w:type="continuationSeparator" w:id="0">
    <w:p w14:paraId="133ED496" w14:textId="77777777" w:rsidR="00E3625A" w:rsidRDefault="00E3625A">
      <w:r>
        <w:continuationSeparator/>
      </w:r>
    </w:p>
  </w:footnote>
  <w:footnote w:type="continuationNotice" w:id="1">
    <w:p w14:paraId="5B37C07D" w14:textId="77777777" w:rsidR="00E3625A" w:rsidRDefault="00E362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863CD4" w:rsidRDefault="00863CD4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23E3"/>
    <w:multiLevelType w:val="hybridMultilevel"/>
    <w:tmpl w:val="9F7AB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D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28CB2055"/>
    <w:multiLevelType w:val="hybridMultilevel"/>
    <w:tmpl w:val="431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2161"/>
    <w:multiLevelType w:val="hybridMultilevel"/>
    <w:tmpl w:val="EE164C8C"/>
    <w:lvl w:ilvl="0" w:tplc="6582B70C">
      <w:start w:val="3"/>
      <w:numFmt w:val="bullet"/>
      <w:lvlText w:val=""/>
      <w:lvlJc w:val="left"/>
      <w:pPr>
        <w:ind w:left="-66" w:hanging="360"/>
      </w:pPr>
      <w:rPr>
        <w:rFonts w:ascii="Symbol" w:eastAsia="Aria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185"/>
    <w:multiLevelType w:val="hybridMultilevel"/>
    <w:tmpl w:val="8116CAF6"/>
    <w:lvl w:ilvl="0" w:tplc="C63097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1295B"/>
    <w:multiLevelType w:val="hybridMultilevel"/>
    <w:tmpl w:val="E8C0A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0BDD"/>
    <w:multiLevelType w:val="hybridMultilevel"/>
    <w:tmpl w:val="6060A1B4"/>
    <w:lvl w:ilvl="0" w:tplc="95AEDEF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D55E2"/>
    <w:multiLevelType w:val="singleLevel"/>
    <w:tmpl w:val="AFBA2796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5770212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6"/>
  </w:num>
  <w:num w:numId="6">
    <w:abstractNumId w:val="5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</w:num>
  <w:num w:numId="10">
    <w:abstractNumId w:val="12"/>
  </w:num>
  <w:num w:numId="11">
    <w:abstractNumId w:val="7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5FDA"/>
    <w:rsid w:val="000079EA"/>
    <w:rsid w:val="000129DD"/>
    <w:rsid w:val="00015E4E"/>
    <w:rsid w:val="0002348D"/>
    <w:rsid w:val="00026E80"/>
    <w:rsid w:val="00031560"/>
    <w:rsid w:val="0003674F"/>
    <w:rsid w:val="0004559D"/>
    <w:rsid w:val="00072081"/>
    <w:rsid w:val="000803D4"/>
    <w:rsid w:val="0008536F"/>
    <w:rsid w:val="00086F6B"/>
    <w:rsid w:val="0009280A"/>
    <w:rsid w:val="00097D7C"/>
    <w:rsid w:val="000A119B"/>
    <w:rsid w:val="000D3B8D"/>
    <w:rsid w:val="000D498D"/>
    <w:rsid w:val="000E037D"/>
    <w:rsid w:val="000E07C3"/>
    <w:rsid w:val="001109F7"/>
    <w:rsid w:val="00126EF8"/>
    <w:rsid w:val="001371C1"/>
    <w:rsid w:val="0014544E"/>
    <w:rsid w:val="001550D1"/>
    <w:rsid w:val="00157560"/>
    <w:rsid w:val="0016186D"/>
    <w:rsid w:val="00184E2A"/>
    <w:rsid w:val="00190675"/>
    <w:rsid w:val="00191A35"/>
    <w:rsid w:val="00197DAA"/>
    <w:rsid w:val="001A2698"/>
    <w:rsid w:val="001B0ACA"/>
    <w:rsid w:val="001B5BE2"/>
    <w:rsid w:val="001C0D86"/>
    <w:rsid w:val="001D50D1"/>
    <w:rsid w:val="001D51AD"/>
    <w:rsid w:val="001E72C9"/>
    <w:rsid w:val="0021751B"/>
    <w:rsid w:val="00233274"/>
    <w:rsid w:val="0023470F"/>
    <w:rsid w:val="00236158"/>
    <w:rsid w:val="00250188"/>
    <w:rsid w:val="00250CEB"/>
    <w:rsid w:val="00265DDB"/>
    <w:rsid w:val="0027711A"/>
    <w:rsid w:val="00297F8C"/>
    <w:rsid w:val="002A3909"/>
    <w:rsid w:val="002B158B"/>
    <w:rsid w:val="002B28F3"/>
    <w:rsid w:val="002B382B"/>
    <w:rsid w:val="002B45A2"/>
    <w:rsid w:val="002B4983"/>
    <w:rsid w:val="002B5F12"/>
    <w:rsid w:val="002C1EAB"/>
    <w:rsid w:val="002C3C94"/>
    <w:rsid w:val="002D2B94"/>
    <w:rsid w:val="002E57CC"/>
    <w:rsid w:val="002F1C5C"/>
    <w:rsid w:val="002F4430"/>
    <w:rsid w:val="002F74AC"/>
    <w:rsid w:val="00322106"/>
    <w:rsid w:val="0032388E"/>
    <w:rsid w:val="0032665C"/>
    <w:rsid w:val="0034525C"/>
    <w:rsid w:val="003623C6"/>
    <w:rsid w:val="00364A89"/>
    <w:rsid w:val="00365617"/>
    <w:rsid w:val="0037655F"/>
    <w:rsid w:val="00377BAA"/>
    <w:rsid w:val="00384BA1"/>
    <w:rsid w:val="003917EE"/>
    <w:rsid w:val="00394FE3"/>
    <w:rsid w:val="003A3C4F"/>
    <w:rsid w:val="003A6CEE"/>
    <w:rsid w:val="003B576F"/>
    <w:rsid w:val="003C0C4C"/>
    <w:rsid w:val="003C2A3F"/>
    <w:rsid w:val="003D17B5"/>
    <w:rsid w:val="003F01DB"/>
    <w:rsid w:val="003F1296"/>
    <w:rsid w:val="00406C05"/>
    <w:rsid w:val="004076D3"/>
    <w:rsid w:val="00416E2E"/>
    <w:rsid w:val="00430097"/>
    <w:rsid w:val="00435313"/>
    <w:rsid w:val="00437948"/>
    <w:rsid w:val="00443106"/>
    <w:rsid w:val="00445AE0"/>
    <w:rsid w:val="00446C64"/>
    <w:rsid w:val="0047119D"/>
    <w:rsid w:val="0047736F"/>
    <w:rsid w:val="00487DC5"/>
    <w:rsid w:val="00490DA9"/>
    <w:rsid w:val="004941EF"/>
    <w:rsid w:val="00495251"/>
    <w:rsid w:val="004A07BD"/>
    <w:rsid w:val="004A3A07"/>
    <w:rsid w:val="004B2C37"/>
    <w:rsid w:val="004B6AF1"/>
    <w:rsid w:val="004C7F0E"/>
    <w:rsid w:val="004D24D7"/>
    <w:rsid w:val="004D3502"/>
    <w:rsid w:val="004D4742"/>
    <w:rsid w:val="004E0920"/>
    <w:rsid w:val="004E2218"/>
    <w:rsid w:val="004E41D0"/>
    <w:rsid w:val="004E79E8"/>
    <w:rsid w:val="004F78F5"/>
    <w:rsid w:val="005041A8"/>
    <w:rsid w:val="00514519"/>
    <w:rsid w:val="005149D9"/>
    <w:rsid w:val="00514C43"/>
    <w:rsid w:val="005170DE"/>
    <w:rsid w:val="00523D59"/>
    <w:rsid w:val="00532A07"/>
    <w:rsid w:val="00537982"/>
    <w:rsid w:val="00552F0F"/>
    <w:rsid w:val="00566F26"/>
    <w:rsid w:val="00573946"/>
    <w:rsid w:val="0058600E"/>
    <w:rsid w:val="00596ADC"/>
    <w:rsid w:val="005B2EE0"/>
    <w:rsid w:val="005B33A9"/>
    <w:rsid w:val="005B375E"/>
    <w:rsid w:val="005B4248"/>
    <w:rsid w:val="005B5DAC"/>
    <w:rsid w:val="005B7008"/>
    <w:rsid w:val="005C1E3A"/>
    <w:rsid w:val="005C3600"/>
    <w:rsid w:val="005C36F3"/>
    <w:rsid w:val="005C6557"/>
    <w:rsid w:val="005D23EA"/>
    <w:rsid w:val="005F1F82"/>
    <w:rsid w:val="005F4159"/>
    <w:rsid w:val="005F541C"/>
    <w:rsid w:val="006027B5"/>
    <w:rsid w:val="006120D6"/>
    <w:rsid w:val="006143F8"/>
    <w:rsid w:val="00614AFF"/>
    <w:rsid w:val="0061614E"/>
    <w:rsid w:val="006210F2"/>
    <w:rsid w:val="0062636C"/>
    <w:rsid w:val="00632538"/>
    <w:rsid w:val="00635927"/>
    <w:rsid w:val="0064205F"/>
    <w:rsid w:val="0064372E"/>
    <w:rsid w:val="0065200D"/>
    <w:rsid w:val="00656DA9"/>
    <w:rsid w:val="00657B03"/>
    <w:rsid w:val="00665F11"/>
    <w:rsid w:val="00667BCA"/>
    <w:rsid w:val="00671DFE"/>
    <w:rsid w:val="0069773F"/>
    <w:rsid w:val="006A2084"/>
    <w:rsid w:val="006B1214"/>
    <w:rsid w:val="006D32CD"/>
    <w:rsid w:val="006D4CD5"/>
    <w:rsid w:val="006D7EDC"/>
    <w:rsid w:val="006F329B"/>
    <w:rsid w:val="006F7BB1"/>
    <w:rsid w:val="00704CEF"/>
    <w:rsid w:val="00706DE2"/>
    <w:rsid w:val="0072262D"/>
    <w:rsid w:val="00722C57"/>
    <w:rsid w:val="007235D3"/>
    <w:rsid w:val="00724EF3"/>
    <w:rsid w:val="00725796"/>
    <w:rsid w:val="00745A48"/>
    <w:rsid w:val="00746AEE"/>
    <w:rsid w:val="00760091"/>
    <w:rsid w:val="00762AB7"/>
    <w:rsid w:val="0076588B"/>
    <w:rsid w:val="00771D2E"/>
    <w:rsid w:val="00772500"/>
    <w:rsid w:val="007757DD"/>
    <w:rsid w:val="00776363"/>
    <w:rsid w:val="00797CC1"/>
    <w:rsid w:val="007B309C"/>
    <w:rsid w:val="007B34D8"/>
    <w:rsid w:val="007D00C3"/>
    <w:rsid w:val="007D028D"/>
    <w:rsid w:val="007E5006"/>
    <w:rsid w:val="007E60DD"/>
    <w:rsid w:val="007F358A"/>
    <w:rsid w:val="007F58A2"/>
    <w:rsid w:val="007F7902"/>
    <w:rsid w:val="0080092A"/>
    <w:rsid w:val="00801E9B"/>
    <w:rsid w:val="00804554"/>
    <w:rsid w:val="008064EC"/>
    <w:rsid w:val="00813A4F"/>
    <w:rsid w:val="00825653"/>
    <w:rsid w:val="00837D26"/>
    <w:rsid w:val="00844598"/>
    <w:rsid w:val="00863CD4"/>
    <w:rsid w:val="00864FFD"/>
    <w:rsid w:val="008750F3"/>
    <w:rsid w:val="00876050"/>
    <w:rsid w:val="008970F4"/>
    <w:rsid w:val="008A0357"/>
    <w:rsid w:val="008A1AD7"/>
    <w:rsid w:val="008A348B"/>
    <w:rsid w:val="008E37AF"/>
    <w:rsid w:val="008E7FA6"/>
    <w:rsid w:val="00917159"/>
    <w:rsid w:val="009236A4"/>
    <w:rsid w:val="00923978"/>
    <w:rsid w:val="00924615"/>
    <w:rsid w:val="00924E05"/>
    <w:rsid w:val="00933546"/>
    <w:rsid w:val="00943F2F"/>
    <w:rsid w:val="00956776"/>
    <w:rsid w:val="009569A1"/>
    <w:rsid w:val="009A1929"/>
    <w:rsid w:val="009B7C83"/>
    <w:rsid w:val="009C24C6"/>
    <w:rsid w:val="009D617A"/>
    <w:rsid w:val="009D69DD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626B9"/>
    <w:rsid w:val="00A73BA3"/>
    <w:rsid w:val="00A76673"/>
    <w:rsid w:val="00A8475F"/>
    <w:rsid w:val="00A8747C"/>
    <w:rsid w:val="00AA124D"/>
    <w:rsid w:val="00AA4C24"/>
    <w:rsid w:val="00AC4786"/>
    <w:rsid w:val="00AC5051"/>
    <w:rsid w:val="00AC7BEF"/>
    <w:rsid w:val="00AD6235"/>
    <w:rsid w:val="00AE0742"/>
    <w:rsid w:val="00AF1BF4"/>
    <w:rsid w:val="00AF5294"/>
    <w:rsid w:val="00B01EB4"/>
    <w:rsid w:val="00B05965"/>
    <w:rsid w:val="00B12174"/>
    <w:rsid w:val="00B12E95"/>
    <w:rsid w:val="00B35898"/>
    <w:rsid w:val="00B51112"/>
    <w:rsid w:val="00B55507"/>
    <w:rsid w:val="00B60A4D"/>
    <w:rsid w:val="00B610BC"/>
    <w:rsid w:val="00B721EE"/>
    <w:rsid w:val="00B77B09"/>
    <w:rsid w:val="00B80DE5"/>
    <w:rsid w:val="00B8478C"/>
    <w:rsid w:val="00B85E77"/>
    <w:rsid w:val="00B93DBB"/>
    <w:rsid w:val="00BA0C98"/>
    <w:rsid w:val="00BA1878"/>
    <w:rsid w:val="00BB0D09"/>
    <w:rsid w:val="00BB1543"/>
    <w:rsid w:val="00BB432B"/>
    <w:rsid w:val="00BB5820"/>
    <w:rsid w:val="00BC3A8C"/>
    <w:rsid w:val="00BC42E1"/>
    <w:rsid w:val="00BD4C90"/>
    <w:rsid w:val="00C05AE5"/>
    <w:rsid w:val="00C21C98"/>
    <w:rsid w:val="00C245FF"/>
    <w:rsid w:val="00C439AB"/>
    <w:rsid w:val="00C45351"/>
    <w:rsid w:val="00C45F46"/>
    <w:rsid w:val="00C5424D"/>
    <w:rsid w:val="00C61DFA"/>
    <w:rsid w:val="00C646C3"/>
    <w:rsid w:val="00C75ABF"/>
    <w:rsid w:val="00C84D4E"/>
    <w:rsid w:val="00C875B6"/>
    <w:rsid w:val="00C90D74"/>
    <w:rsid w:val="00C92D04"/>
    <w:rsid w:val="00CA6EDA"/>
    <w:rsid w:val="00CB17A5"/>
    <w:rsid w:val="00CB1E9A"/>
    <w:rsid w:val="00CB32A3"/>
    <w:rsid w:val="00CB36D9"/>
    <w:rsid w:val="00CC5F62"/>
    <w:rsid w:val="00CC6A8B"/>
    <w:rsid w:val="00CD4117"/>
    <w:rsid w:val="00CE0BE8"/>
    <w:rsid w:val="00CE4A5B"/>
    <w:rsid w:val="00CF4533"/>
    <w:rsid w:val="00CF6CB2"/>
    <w:rsid w:val="00D077A7"/>
    <w:rsid w:val="00D11EBA"/>
    <w:rsid w:val="00D25CED"/>
    <w:rsid w:val="00D41629"/>
    <w:rsid w:val="00D70060"/>
    <w:rsid w:val="00D71133"/>
    <w:rsid w:val="00D76747"/>
    <w:rsid w:val="00D805BE"/>
    <w:rsid w:val="00D82F83"/>
    <w:rsid w:val="00D91D48"/>
    <w:rsid w:val="00D9251F"/>
    <w:rsid w:val="00D92A93"/>
    <w:rsid w:val="00D9586A"/>
    <w:rsid w:val="00DA4F7B"/>
    <w:rsid w:val="00DB2051"/>
    <w:rsid w:val="00DC5348"/>
    <w:rsid w:val="00DC7387"/>
    <w:rsid w:val="00DE08B8"/>
    <w:rsid w:val="00DE327E"/>
    <w:rsid w:val="00DE6D8A"/>
    <w:rsid w:val="00DF1952"/>
    <w:rsid w:val="00E06B00"/>
    <w:rsid w:val="00E21E14"/>
    <w:rsid w:val="00E2244C"/>
    <w:rsid w:val="00E35668"/>
    <w:rsid w:val="00E3625A"/>
    <w:rsid w:val="00E44542"/>
    <w:rsid w:val="00E46812"/>
    <w:rsid w:val="00E521C6"/>
    <w:rsid w:val="00E60BA1"/>
    <w:rsid w:val="00E64E38"/>
    <w:rsid w:val="00E71339"/>
    <w:rsid w:val="00E83A67"/>
    <w:rsid w:val="00E902D4"/>
    <w:rsid w:val="00E94C39"/>
    <w:rsid w:val="00E97E78"/>
    <w:rsid w:val="00EA12F5"/>
    <w:rsid w:val="00EB2AFE"/>
    <w:rsid w:val="00EB5E3E"/>
    <w:rsid w:val="00EB70D7"/>
    <w:rsid w:val="00EC0D54"/>
    <w:rsid w:val="00EC0F2A"/>
    <w:rsid w:val="00EC1ADB"/>
    <w:rsid w:val="00EC6BD0"/>
    <w:rsid w:val="00EC7CF2"/>
    <w:rsid w:val="00ED2F75"/>
    <w:rsid w:val="00ED512B"/>
    <w:rsid w:val="00ED6B75"/>
    <w:rsid w:val="00EE08C2"/>
    <w:rsid w:val="00EE2140"/>
    <w:rsid w:val="00F1636C"/>
    <w:rsid w:val="00F40411"/>
    <w:rsid w:val="00F542F1"/>
    <w:rsid w:val="00F60975"/>
    <w:rsid w:val="00F6405E"/>
    <w:rsid w:val="00F71737"/>
    <w:rsid w:val="00F71F92"/>
    <w:rsid w:val="00F844FA"/>
    <w:rsid w:val="00F8537C"/>
    <w:rsid w:val="00F97AB7"/>
    <w:rsid w:val="00FB2DD7"/>
    <w:rsid w:val="00FC12F6"/>
    <w:rsid w:val="00FC4FB4"/>
    <w:rsid w:val="00FC728B"/>
    <w:rsid w:val="00FD3469"/>
    <w:rsid w:val="00FD4D20"/>
    <w:rsid w:val="00FD72B6"/>
    <w:rsid w:val="00FE32AC"/>
    <w:rsid w:val="00FE5733"/>
    <w:rsid w:val="00FE66FE"/>
    <w:rsid w:val="3AEA3B77"/>
    <w:rsid w:val="5D7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24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E224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39"/>
    <w:rsid w:val="00E2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DefinitionList"/>
    <w:rsid w:val="00704CEF"/>
    <w:rPr>
      <w:rFonts w:ascii="Arial" w:hAnsi="Arial"/>
      <w:szCs w:val="20"/>
    </w:rPr>
  </w:style>
  <w:style w:type="paragraph" w:customStyle="1" w:styleId="DefinitionList">
    <w:name w:val="Definition List"/>
    <w:basedOn w:val="Normln"/>
    <w:next w:val="DefinitionTerm"/>
    <w:rsid w:val="00704CEF"/>
    <w:pPr>
      <w:ind w:left="36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F7609-565F-4B7E-AEFE-B7373A34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Uživatel systému Windows</cp:lastModifiedBy>
  <cp:revision>2</cp:revision>
  <dcterms:created xsi:type="dcterms:W3CDTF">2020-04-03T06:47:00Z</dcterms:created>
  <dcterms:modified xsi:type="dcterms:W3CDTF">2020-04-03T06:47:00Z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